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E9" w:rsidRPr="00BA5CAB" w:rsidRDefault="007E43EB" w:rsidP="007E43EB">
      <w:pPr>
        <w:pStyle w:val="2"/>
        <w:tabs>
          <w:tab w:val="left" w:pos="930"/>
        </w:tabs>
        <w:ind w:right="-428"/>
        <w:jc w:val="left"/>
      </w:pPr>
      <w:r>
        <w:rPr>
          <w:lang w:val="en-US"/>
        </w:rPr>
        <w:tab/>
      </w:r>
      <w:r w:rsidR="00C32E5D">
        <w:t xml:space="preserve">                                       </w:t>
      </w:r>
      <w:r w:rsidR="00721DE9">
        <w:t>ДОГОВОР</w:t>
      </w:r>
      <w:r w:rsidR="00721DE9" w:rsidRPr="00746A80">
        <w:t xml:space="preserve"> </w:t>
      </w:r>
      <w:r w:rsidR="00080A4F">
        <w:t>________</w:t>
      </w:r>
    </w:p>
    <w:p w:rsidR="00721DE9" w:rsidRDefault="00721DE9" w:rsidP="00721DE9">
      <w:pPr>
        <w:ind w:left="426" w:right="-428"/>
        <w:jc w:val="both"/>
        <w:rPr>
          <w:sz w:val="24"/>
        </w:rPr>
      </w:pPr>
      <w:r>
        <w:rPr>
          <w:b/>
          <w:bCs/>
          <w:sz w:val="24"/>
        </w:rPr>
        <w:t xml:space="preserve">г. </w:t>
      </w:r>
      <w:proofErr w:type="spellStart"/>
      <w:r w:rsidR="00C32E5D">
        <w:rPr>
          <w:b/>
          <w:bCs/>
          <w:sz w:val="24"/>
        </w:rPr>
        <w:t>Кульсары</w:t>
      </w:r>
      <w:proofErr w:type="spellEnd"/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bCs/>
          <w:sz w:val="24"/>
        </w:rPr>
        <w:t xml:space="preserve">             </w:t>
      </w:r>
      <w:r w:rsidR="00D6032A">
        <w:rPr>
          <w:b/>
          <w:bCs/>
          <w:sz w:val="24"/>
        </w:rPr>
        <w:t xml:space="preserve">                          </w:t>
      </w:r>
      <w:r>
        <w:rPr>
          <w:b/>
          <w:bCs/>
          <w:sz w:val="24"/>
        </w:rPr>
        <w:t>«</w:t>
      </w:r>
      <w:r w:rsidR="00080A4F">
        <w:rPr>
          <w:b/>
          <w:bCs/>
          <w:sz w:val="24"/>
        </w:rPr>
        <w:t>___</w:t>
      </w:r>
      <w:r w:rsidR="00D6032A">
        <w:rPr>
          <w:b/>
          <w:bCs/>
          <w:sz w:val="24"/>
        </w:rPr>
        <w:t xml:space="preserve">» </w:t>
      </w:r>
      <w:r w:rsidR="00080A4F">
        <w:rPr>
          <w:b/>
          <w:bCs/>
          <w:sz w:val="24"/>
        </w:rPr>
        <w:t>_____</w:t>
      </w:r>
      <w:r w:rsidR="00D6032A">
        <w:rPr>
          <w:b/>
          <w:bCs/>
          <w:sz w:val="24"/>
        </w:rPr>
        <w:t xml:space="preserve"> 2020</w:t>
      </w:r>
      <w:r>
        <w:rPr>
          <w:b/>
          <w:bCs/>
          <w:sz w:val="24"/>
        </w:rPr>
        <w:t xml:space="preserve"> г.</w:t>
      </w:r>
    </w:p>
    <w:p w:rsidR="00721DE9" w:rsidRDefault="00721DE9" w:rsidP="00721DE9">
      <w:pPr>
        <w:ind w:left="426" w:right="-428"/>
        <w:jc w:val="both"/>
        <w:rPr>
          <w:sz w:val="24"/>
        </w:rPr>
      </w:pPr>
    </w:p>
    <w:p w:rsidR="00721DE9" w:rsidRDefault="00721DE9" w:rsidP="00721DE9">
      <w:pPr>
        <w:ind w:left="426" w:right="-428"/>
        <w:jc w:val="both"/>
        <w:rPr>
          <w:sz w:val="24"/>
        </w:rPr>
      </w:pPr>
      <w:r w:rsidRPr="00AF6899">
        <w:rPr>
          <w:b/>
          <w:bCs/>
          <w:sz w:val="24"/>
        </w:rPr>
        <w:t xml:space="preserve">      </w:t>
      </w:r>
      <w:proofErr w:type="gramStart"/>
      <w:r w:rsidRPr="00AF6899">
        <w:rPr>
          <w:b/>
          <w:bCs/>
          <w:sz w:val="24"/>
        </w:rPr>
        <w:t>Т</w:t>
      </w:r>
      <w:r>
        <w:rPr>
          <w:b/>
          <w:sz w:val="24"/>
        </w:rPr>
        <w:t>ОО</w:t>
      </w:r>
      <w:r>
        <w:rPr>
          <w:sz w:val="24"/>
        </w:rPr>
        <w:t xml:space="preserve"> </w:t>
      </w:r>
      <w:r>
        <w:rPr>
          <w:b/>
          <w:bCs/>
          <w:sz w:val="24"/>
        </w:rPr>
        <w:t>«</w:t>
      </w:r>
      <w:proofErr w:type="spellStart"/>
      <w:r>
        <w:rPr>
          <w:b/>
          <w:bCs/>
          <w:sz w:val="24"/>
        </w:rPr>
        <w:t>Жылыойгаз</w:t>
      </w:r>
      <w:proofErr w:type="spellEnd"/>
      <w:r>
        <w:rPr>
          <w:b/>
          <w:bCs/>
          <w:sz w:val="24"/>
        </w:rPr>
        <w:t>»,</w:t>
      </w:r>
      <w:r>
        <w:rPr>
          <w:sz w:val="24"/>
        </w:rPr>
        <w:t xml:space="preserve">  именуемое в дальнейшем Покупатель, в лице</w:t>
      </w:r>
      <w:r w:rsidR="00080A4F">
        <w:rPr>
          <w:sz w:val="24"/>
        </w:rPr>
        <w:t xml:space="preserve"> </w:t>
      </w:r>
      <w:r w:rsidRPr="00D339D9">
        <w:rPr>
          <w:b/>
          <w:sz w:val="24"/>
        </w:rPr>
        <w:t>Д</w:t>
      </w:r>
      <w:r w:rsidR="000465DC">
        <w:rPr>
          <w:b/>
          <w:sz w:val="24"/>
          <w:szCs w:val="24"/>
        </w:rPr>
        <w:t xml:space="preserve">иректора </w:t>
      </w:r>
      <w:proofErr w:type="spellStart"/>
      <w:r w:rsidR="000465DC">
        <w:rPr>
          <w:b/>
          <w:sz w:val="24"/>
          <w:szCs w:val="24"/>
        </w:rPr>
        <w:t>Жакашев</w:t>
      </w:r>
      <w:proofErr w:type="spellEnd"/>
      <w:r w:rsidR="000465DC">
        <w:rPr>
          <w:b/>
          <w:sz w:val="24"/>
          <w:szCs w:val="24"/>
        </w:rPr>
        <w:t xml:space="preserve"> Г.М.</w:t>
      </w:r>
      <w:r>
        <w:rPr>
          <w:sz w:val="24"/>
        </w:rPr>
        <w:t xml:space="preserve">, действующего на основании Устава, с одной стороны, и </w:t>
      </w:r>
      <w:r w:rsidR="00080A4F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именуемое  далее «Продавец», в лице </w:t>
      </w:r>
      <w:r w:rsidR="00080A4F">
        <w:rPr>
          <w:b/>
          <w:sz w:val="24"/>
          <w:szCs w:val="24"/>
        </w:rPr>
        <w:t>_________</w:t>
      </w:r>
      <w:r>
        <w:rPr>
          <w:sz w:val="24"/>
          <w:szCs w:val="24"/>
        </w:rPr>
        <w:t>,</w:t>
      </w:r>
      <w:r>
        <w:rPr>
          <w:sz w:val="24"/>
        </w:rPr>
        <w:t xml:space="preserve"> действующего на основании </w:t>
      </w:r>
      <w:r w:rsidR="00080A4F">
        <w:rPr>
          <w:sz w:val="24"/>
        </w:rPr>
        <w:t>_____</w:t>
      </w:r>
      <w:r>
        <w:rPr>
          <w:sz w:val="24"/>
        </w:rPr>
        <w:t>, с другой стороны, вместе именуемые далее «Стороны», заключили настоящий Договор (далее – «Договор»), о нижеследующем:</w:t>
      </w:r>
      <w:proofErr w:type="gramEnd"/>
    </w:p>
    <w:p w:rsidR="00721DE9" w:rsidRDefault="00721DE9" w:rsidP="00721DE9">
      <w:pPr>
        <w:ind w:right="-428"/>
        <w:jc w:val="both"/>
        <w:rPr>
          <w:sz w:val="24"/>
        </w:rPr>
      </w:pPr>
    </w:p>
    <w:p w:rsidR="00721DE9" w:rsidRDefault="00721DE9" w:rsidP="00721DE9">
      <w:pPr>
        <w:numPr>
          <w:ilvl w:val="0"/>
          <w:numId w:val="1"/>
        </w:numPr>
        <w:ind w:left="426" w:right="-141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721DE9" w:rsidRDefault="00721DE9" w:rsidP="00721DE9">
      <w:pPr>
        <w:numPr>
          <w:ilvl w:val="1"/>
          <w:numId w:val="1"/>
        </w:numPr>
        <w:tabs>
          <w:tab w:val="clear" w:pos="435"/>
          <w:tab w:val="num" w:pos="567"/>
          <w:tab w:val="left" w:pos="993"/>
        </w:tabs>
        <w:ind w:left="426" w:right="-141" w:firstLine="0"/>
        <w:jc w:val="both"/>
        <w:rPr>
          <w:sz w:val="24"/>
        </w:rPr>
      </w:pPr>
      <w:r>
        <w:rPr>
          <w:sz w:val="24"/>
        </w:rPr>
        <w:t xml:space="preserve">Продавец поставляет, а Покупатель принимает в собственность товарно-материальные ценности, именуемые в дальнейшем «Товар». </w:t>
      </w:r>
    </w:p>
    <w:p w:rsidR="00721DE9" w:rsidRDefault="00721DE9" w:rsidP="00721DE9">
      <w:pPr>
        <w:numPr>
          <w:ilvl w:val="1"/>
          <w:numId w:val="1"/>
        </w:numPr>
        <w:tabs>
          <w:tab w:val="clear" w:pos="435"/>
          <w:tab w:val="num" w:pos="567"/>
          <w:tab w:val="left" w:pos="993"/>
        </w:tabs>
        <w:ind w:left="426" w:right="-141" w:firstLine="0"/>
        <w:jc w:val="both"/>
        <w:rPr>
          <w:sz w:val="24"/>
        </w:rPr>
      </w:pPr>
      <w:r>
        <w:rPr>
          <w:sz w:val="24"/>
        </w:rPr>
        <w:t>Товар будет передаваться Продавцом Покупателю по акту приема-передачи партиями (частями) в течение срока действия настоящего Договора, в соответствии с заявками Покупателя, оформляемых и подписываемых Сторонами в виде Приложений (спецификаций) к настоящему Договору, в которых будет указано</w:t>
      </w:r>
    </w:p>
    <w:p w:rsidR="00721DE9" w:rsidRDefault="00721DE9" w:rsidP="00721DE9">
      <w:pPr>
        <w:numPr>
          <w:ilvl w:val="0"/>
          <w:numId w:val="7"/>
        </w:numPr>
        <w:tabs>
          <w:tab w:val="left" w:pos="993"/>
        </w:tabs>
        <w:ind w:right="-141"/>
        <w:jc w:val="both"/>
        <w:rPr>
          <w:sz w:val="24"/>
        </w:rPr>
      </w:pPr>
      <w:r>
        <w:rPr>
          <w:sz w:val="24"/>
        </w:rPr>
        <w:t>наименование Товара;</w:t>
      </w:r>
    </w:p>
    <w:p w:rsidR="00721DE9" w:rsidRDefault="00721DE9" w:rsidP="00721DE9">
      <w:pPr>
        <w:numPr>
          <w:ilvl w:val="0"/>
          <w:numId w:val="7"/>
        </w:numPr>
        <w:tabs>
          <w:tab w:val="left" w:pos="993"/>
        </w:tabs>
        <w:ind w:right="-141"/>
        <w:jc w:val="both"/>
        <w:rPr>
          <w:sz w:val="24"/>
        </w:rPr>
      </w:pPr>
      <w:r>
        <w:rPr>
          <w:sz w:val="24"/>
        </w:rPr>
        <w:t>количество партии;</w:t>
      </w:r>
    </w:p>
    <w:p w:rsidR="00721DE9" w:rsidRDefault="00721DE9" w:rsidP="00721DE9">
      <w:pPr>
        <w:numPr>
          <w:ilvl w:val="0"/>
          <w:numId w:val="7"/>
        </w:numPr>
        <w:tabs>
          <w:tab w:val="left" w:pos="993"/>
        </w:tabs>
        <w:ind w:right="-141"/>
        <w:jc w:val="both"/>
        <w:rPr>
          <w:sz w:val="24"/>
        </w:rPr>
      </w:pPr>
      <w:r>
        <w:rPr>
          <w:sz w:val="24"/>
        </w:rPr>
        <w:t>цена за одну единицу в тенге с учётом НДС;</w:t>
      </w:r>
    </w:p>
    <w:p w:rsidR="00721DE9" w:rsidRDefault="00721DE9" w:rsidP="00721DE9">
      <w:pPr>
        <w:numPr>
          <w:ilvl w:val="0"/>
          <w:numId w:val="7"/>
        </w:numPr>
        <w:tabs>
          <w:tab w:val="left" w:pos="993"/>
        </w:tabs>
        <w:ind w:right="-141"/>
        <w:jc w:val="both"/>
        <w:rPr>
          <w:sz w:val="24"/>
        </w:rPr>
      </w:pPr>
      <w:r>
        <w:rPr>
          <w:sz w:val="24"/>
        </w:rPr>
        <w:t>общая стоимость каждой партии Товара;</w:t>
      </w:r>
    </w:p>
    <w:p w:rsidR="00721DE9" w:rsidRDefault="00721DE9" w:rsidP="00721DE9">
      <w:pPr>
        <w:numPr>
          <w:ilvl w:val="0"/>
          <w:numId w:val="7"/>
        </w:numPr>
        <w:tabs>
          <w:tab w:val="left" w:pos="993"/>
        </w:tabs>
        <w:ind w:right="-141"/>
        <w:jc w:val="both"/>
        <w:rPr>
          <w:sz w:val="24"/>
        </w:rPr>
      </w:pPr>
      <w:r>
        <w:rPr>
          <w:sz w:val="24"/>
        </w:rPr>
        <w:t>отгрузочные реквизиты, адрес и телефоны грузополучателя.</w:t>
      </w:r>
    </w:p>
    <w:p w:rsidR="00721DE9" w:rsidRDefault="00721DE9" w:rsidP="00721DE9">
      <w:pPr>
        <w:tabs>
          <w:tab w:val="left" w:pos="993"/>
        </w:tabs>
        <w:ind w:left="426" w:right="-141"/>
        <w:jc w:val="both"/>
        <w:rPr>
          <w:sz w:val="24"/>
        </w:rPr>
      </w:pPr>
      <w:r>
        <w:rPr>
          <w:sz w:val="24"/>
        </w:rPr>
        <w:t>1.3. Товар должен быть, никому не продан, нигде не заложен, в споре и под арестом не состоять</w:t>
      </w:r>
    </w:p>
    <w:p w:rsidR="00721DE9" w:rsidRDefault="00721DE9" w:rsidP="00721DE9">
      <w:pPr>
        <w:numPr>
          <w:ilvl w:val="0"/>
          <w:numId w:val="2"/>
        </w:numPr>
        <w:ind w:left="426" w:right="-141" w:firstLine="0"/>
        <w:jc w:val="center"/>
        <w:rPr>
          <w:b/>
          <w:sz w:val="24"/>
        </w:rPr>
      </w:pPr>
      <w:r>
        <w:rPr>
          <w:b/>
          <w:sz w:val="24"/>
        </w:rPr>
        <w:t>КОЛИЧЕСТВО И КАЧЕСТВО ТОВАРА</w:t>
      </w:r>
    </w:p>
    <w:p w:rsidR="00721DE9" w:rsidRDefault="00721DE9" w:rsidP="00721DE9">
      <w:pPr>
        <w:numPr>
          <w:ilvl w:val="1"/>
          <w:numId w:val="3"/>
        </w:numPr>
        <w:tabs>
          <w:tab w:val="clear" w:pos="720"/>
          <w:tab w:val="num" w:pos="567"/>
          <w:tab w:val="left" w:pos="993"/>
        </w:tabs>
        <w:ind w:left="426" w:right="-141" w:firstLine="0"/>
        <w:jc w:val="both"/>
        <w:rPr>
          <w:sz w:val="24"/>
        </w:rPr>
      </w:pPr>
      <w:r>
        <w:rPr>
          <w:sz w:val="24"/>
        </w:rPr>
        <w:t xml:space="preserve">Количество Товара понимается как количество, указанное в товарно-транспортной накладной или акте приема-передачи, подписываемом уполномоченными представителями Сторон. </w:t>
      </w:r>
    </w:p>
    <w:p w:rsidR="00721DE9" w:rsidRDefault="00721DE9" w:rsidP="00721DE9">
      <w:pPr>
        <w:numPr>
          <w:ilvl w:val="1"/>
          <w:numId w:val="3"/>
        </w:numPr>
        <w:tabs>
          <w:tab w:val="clear" w:pos="720"/>
          <w:tab w:val="num" w:pos="567"/>
          <w:tab w:val="left" w:pos="993"/>
        </w:tabs>
        <w:ind w:left="426" w:right="-141" w:firstLine="0"/>
        <w:jc w:val="both"/>
        <w:rPr>
          <w:sz w:val="24"/>
        </w:rPr>
      </w:pPr>
      <w:r>
        <w:rPr>
          <w:sz w:val="24"/>
        </w:rPr>
        <w:t>Качество Товара должно соответствовать техническим требованиям, согласованным сторонами и подтверждаться сертификатом качества.</w:t>
      </w:r>
    </w:p>
    <w:p w:rsidR="00C32E5D" w:rsidRDefault="00C32E5D" w:rsidP="00080A4F">
      <w:pPr>
        <w:tabs>
          <w:tab w:val="left" w:pos="993"/>
        </w:tabs>
        <w:ind w:left="426" w:right="-141"/>
        <w:jc w:val="both"/>
        <w:rPr>
          <w:sz w:val="24"/>
        </w:rPr>
      </w:pPr>
    </w:p>
    <w:p w:rsidR="00721DE9" w:rsidRDefault="00721DE9" w:rsidP="00721DE9">
      <w:pPr>
        <w:numPr>
          <w:ilvl w:val="0"/>
          <w:numId w:val="5"/>
        </w:numPr>
        <w:tabs>
          <w:tab w:val="left" w:pos="284"/>
        </w:tabs>
        <w:ind w:right="-141" w:firstLine="36"/>
        <w:jc w:val="center"/>
        <w:rPr>
          <w:b/>
          <w:sz w:val="24"/>
        </w:rPr>
      </w:pPr>
      <w:r>
        <w:rPr>
          <w:b/>
          <w:sz w:val="24"/>
        </w:rPr>
        <w:t>ПОРЯДОК ОПЛАТЫ</w:t>
      </w:r>
    </w:p>
    <w:p w:rsidR="00721DE9" w:rsidRPr="004C4087" w:rsidRDefault="00721DE9" w:rsidP="00721DE9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 w:rsidRPr="004C4087">
        <w:rPr>
          <w:sz w:val="24"/>
        </w:rPr>
        <w:t xml:space="preserve">Покупатель производит </w:t>
      </w:r>
      <w:r w:rsidRPr="007E43EB">
        <w:rPr>
          <w:sz w:val="24"/>
        </w:rPr>
        <w:t xml:space="preserve">100% предоплату </w:t>
      </w:r>
      <w:r>
        <w:rPr>
          <w:sz w:val="24"/>
        </w:rPr>
        <w:t>за товар на расчетный счет Продавца</w:t>
      </w:r>
      <w:r w:rsidRPr="004C4087">
        <w:rPr>
          <w:sz w:val="24"/>
        </w:rPr>
        <w:t>, если иное не предусмотрено</w:t>
      </w:r>
      <w:r>
        <w:rPr>
          <w:sz w:val="24"/>
        </w:rPr>
        <w:t xml:space="preserve"> </w:t>
      </w:r>
      <w:r w:rsidRPr="004C4087">
        <w:rPr>
          <w:sz w:val="24"/>
        </w:rPr>
        <w:t>в соответствующих приложениях</w:t>
      </w:r>
      <w:r>
        <w:rPr>
          <w:sz w:val="24"/>
        </w:rPr>
        <w:t xml:space="preserve"> для </w:t>
      </w:r>
      <w:r w:rsidRPr="004C4087">
        <w:rPr>
          <w:sz w:val="24"/>
        </w:rPr>
        <w:t>каждой партии, являющихся неотъемлемыми частями настоящего договора.</w:t>
      </w:r>
    </w:p>
    <w:p w:rsidR="00721DE9" w:rsidRDefault="00721DE9" w:rsidP="00721DE9">
      <w:pPr>
        <w:tabs>
          <w:tab w:val="left" w:pos="851"/>
        </w:tabs>
        <w:ind w:left="426" w:right="-141"/>
        <w:jc w:val="both"/>
        <w:rPr>
          <w:sz w:val="24"/>
        </w:rPr>
      </w:pPr>
    </w:p>
    <w:p w:rsidR="00721DE9" w:rsidRDefault="00721DE9" w:rsidP="00721DE9">
      <w:pPr>
        <w:numPr>
          <w:ilvl w:val="0"/>
          <w:numId w:val="5"/>
        </w:numPr>
        <w:tabs>
          <w:tab w:val="left" w:pos="284"/>
        </w:tabs>
        <w:ind w:left="426" w:right="-141" w:firstLine="0"/>
        <w:jc w:val="center"/>
        <w:rPr>
          <w:b/>
          <w:sz w:val="24"/>
        </w:rPr>
      </w:pPr>
      <w:r>
        <w:rPr>
          <w:b/>
          <w:sz w:val="24"/>
        </w:rPr>
        <w:t>СРОКИ И УСЛОВИЯ ПОСТАВКИ</w:t>
      </w:r>
    </w:p>
    <w:p w:rsidR="00721DE9" w:rsidRDefault="00721DE9" w:rsidP="00721DE9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Продав</w:t>
      </w:r>
      <w:r w:rsidR="00D6032A">
        <w:rPr>
          <w:sz w:val="24"/>
        </w:rPr>
        <w:t>ец осуществляет поставку Товара</w:t>
      </w:r>
      <w:r>
        <w:rPr>
          <w:sz w:val="24"/>
        </w:rPr>
        <w:t xml:space="preserve"> партиями по заявке Покупателя, в течение 2-3-х недель за исключением самовывоза Покупателем, если иное не предусмотрено в приложении (спецификации) настоящего Договора</w:t>
      </w:r>
      <w:r w:rsidRPr="00C116CE">
        <w:rPr>
          <w:sz w:val="24"/>
        </w:rPr>
        <w:t xml:space="preserve"> </w:t>
      </w:r>
      <w:r>
        <w:rPr>
          <w:sz w:val="24"/>
        </w:rPr>
        <w:t>в соответствии с п.1.2.</w:t>
      </w:r>
    </w:p>
    <w:p w:rsidR="00721DE9" w:rsidRDefault="00721DE9" w:rsidP="00721DE9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Датой отгрузки каждой партии Товара Продавцом считается дата подписания товарно-транспортной накладной в пункте отгрузки (или дата, указанная в железнодорожной накладной станции отправления).</w:t>
      </w:r>
    </w:p>
    <w:p w:rsidR="00721DE9" w:rsidRDefault="00721DE9" w:rsidP="00721DE9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Датой прибытия каждой партии Товара или его части в пункт назначения по железной дороге является календарная дата штемпеля станции назначения на товарно-транспортной накладной, либо, при доставке автотранспортом, накладная, подписанная представителем грузополучателя.</w:t>
      </w:r>
    </w:p>
    <w:p w:rsidR="00721DE9" w:rsidRDefault="00721DE9" w:rsidP="00721DE9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 xml:space="preserve"> Датой поставки считается дата подписания товарно-транспортной накладной или акта приемки-передачи между Покупателем и Продавцом, или дата прибытия товара или его части в пункт назначения по железной дороге (см.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№ 4.3. настоящего договора купли продажи).</w:t>
      </w:r>
    </w:p>
    <w:p w:rsidR="00721DE9" w:rsidRDefault="00721DE9" w:rsidP="00721DE9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lastRenderedPageBreak/>
        <w:t>Стороны обязуются подписать акт приемки не позднее 3-х (трех) дней, считая от даты прибытия товара и передачи товаросопроводительных документов грузополучателю.</w:t>
      </w:r>
    </w:p>
    <w:p w:rsidR="00721DE9" w:rsidRDefault="00721DE9" w:rsidP="00721DE9">
      <w:pPr>
        <w:numPr>
          <w:ilvl w:val="1"/>
          <w:numId w:val="5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Сдача и приемка Товара по количеству и качеству производится в соответствии с «Инструкцией о порядке приемки продукции по количеству и качеству», утвержденной Постановлением Кабинета Министров Республики Казахстан от 09 ноября 1994 года № 1240.</w:t>
      </w:r>
    </w:p>
    <w:p w:rsidR="00721DE9" w:rsidRDefault="00721DE9" w:rsidP="00721DE9">
      <w:pPr>
        <w:numPr>
          <w:ilvl w:val="0"/>
          <w:numId w:val="5"/>
        </w:numPr>
        <w:tabs>
          <w:tab w:val="left" w:pos="851"/>
        </w:tabs>
        <w:ind w:left="426" w:right="-141" w:firstLine="0"/>
        <w:jc w:val="center"/>
        <w:rPr>
          <w:b/>
          <w:sz w:val="24"/>
        </w:rPr>
      </w:pPr>
      <w:r>
        <w:rPr>
          <w:b/>
          <w:sz w:val="24"/>
        </w:rPr>
        <w:t>ОБЯЗАННОСТИ СТОРОН</w:t>
      </w:r>
    </w:p>
    <w:p w:rsidR="00721DE9" w:rsidRDefault="00721DE9" w:rsidP="00C32E5D">
      <w:pPr>
        <w:tabs>
          <w:tab w:val="left" w:pos="2970"/>
        </w:tabs>
        <w:ind w:left="426" w:right="-141"/>
        <w:rPr>
          <w:sz w:val="24"/>
        </w:rPr>
      </w:pPr>
      <w:r>
        <w:rPr>
          <w:sz w:val="24"/>
        </w:rPr>
        <w:t>5.1.   Продавец обязан:</w:t>
      </w:r>
    </w:p>
    <w:p w:rsidR="00721DE9" w:rsidRDefault="00721DE9" w:rsidP="00721DE9">
      <w:pPr>
        <w:numPr>
          <w:ilvl w:val="2"/>
          <w:numId w:val="5"/>
        </w:numPr>
        <w:tabs>
          <w:tab w:val="clear" w:pos="720"/>
          <w:tab w:val="num" w:pos="1134"/>
        </w:tabs>
        <w:ind w:left="426" w:right="-141" w:firstLine="0"/>
        <w:jc w:val="both"/>
        <w:rPr>
          <w:sz w:val="24"/>
        </w:rPr>
      </w:pPr>
      <w:r>
        <w:rPr>
          <w:sz w:val="24"/>
        </w:rPr>
        <w:t xml:space="preserve">произвести поставку Товара требуемого количества и качества,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заявленного количества и технических требований Покупателя, указанных в Приложениях (спецификациях). </w:t>
      </w:r>
    </w:p>
    <w:p w:rsidR="00721DE9" w:rsidRDefault="00721DE9" w:rsidP="00721DE9">
      <w:pPr>
        <w:numPr>
          <w:ilvl w:val="2"/>
          <w:numId w:val="5"/>
        </w:numPr>
        <w:tabs>
          <w:tab w:val="clear" w:pos="720"/>
          <w:tab w:val="num" w:pos="1134"/>
        </w:tabs>
        <w:ind w:left="426" w:right="-141" w:firstLine="0"/>
        <w:jc w:val="both"/>
        <w:rPr>
          <w:sz w:val="24"/>
        </w:rPr>
      </w:pPr>
      <w:r>
        <w:rPr>
          <w:sz w:val="24"/>
        </w:rPr>
        <w:t>произвести поставку не позднее согласованных сроков.</w:t>
      </w:r>
    </w:p>
    <w:p w:rsidR="00721DE9" w:rsidRDefault="00721DE9" w:rsidP="00721DE9">
      <w:pPr>
        <w:tabs>
          <w:tab w:val="left" w:pos="567"/>
          <w:tab w:val="left" w:pos="851"/>
          <w:tab w:val="left" w:pos="1134"/>
        </w:tabs>
        <w:ind w:left="426" w:right="-141"/>
        <w:jc w:val="both"/>
        <w:rPr>
          <w:sz w:val="24"/>
        </w:rPr>
      </w:pPr>
      <w:r>
        <w:rPr>
          <w:sz w:val="24"/>
        </w:rPr>
        <w:t>5.2.</w:t>
      </w:r>
      <w:r>
        <w:rPr>
          <w:sz w:val="24"/>
        </w:rPr>
        <w:tab/>
        <w:t>Покупатель обязан:</w:t>
      </w:r>
    </w:p>
    <w:p w:rsidR="00721DE9" w:rsidRDefault="00721DE9" w:rsidP="00721DE9">
      <w:pPr>
        <w:tabs>
          <w:tab w:val="left" w:pos="851"/>
          <w:tab w:val="left" w:pos="1134"/>
        </w:tabs>
        <w:ind w:left="426" w:right="-141"/>
        <w:jc w:val="both"/>
        <w:rPr>
          <w:sz w:val="24"/>
        </w:rPr>
      </w:pPr>
      <w:r>
        <w:rPr>
          <w:sz w:val="24"/>
        </w:rPr>
        <w:t>5.2.1.</w:t>
      </w:r>
      <w:r>
        <w:rPr>
          <w:sz w:val="24"/>
        </w:rPr>
        <w:tab/>
        <w:t>принять Товар в пункте (на станции) назначения;</w:t>
      </w:r>
    </w:p>
    <w:p w:rsidR="00721DE9" w:rsidRDefault="00721DE9" w:rsidP="00721DE9">
      <w:pPr>
        <w:pStyle w:val="3"/>
        <w:tabs>
          <w:tab w:val="left" w:pos="851"/>
          <w:tab w:val="left" w:pos="1134"/>
        </w:tabs>
        <w:ind w:left="426" w:right="-141" w:firstLine="0"/>
        <w:rPr>
          <w:rFonts w:ascii="Times New Roman" w:hAnsi="Times New Roman"/>
        </w:rPr>
      </w:pPr>
      <w:r>
        <w:rPr>
          <w:rFonts w:ascii="Times New Roman" w:hAnsi="Times New Roman"/>
        </w:rPr>
        <w:t>5.2.2.</w:t>
      </w:r>
      <w:r>
        <w:rPr>
          <w:rFonts w:ascii="Times New Roman" w:hAnsi="Times New Roman"/>
        </w:rPr>
        <w:tab/>
        <w:t xml:space="preserve">произвести оплату за Товар, </w:t>
      </w:r>
      <w:proofErr w:type="gramStart"/>
      <w:r>
        <w:rPr>
          <w:rFonts w:ascii="Times New Roman" w:hAnsi="Times New Roman"/>
        </w:rPr>
        <w:t>согласно раздела</w:t>
      </w:r>
      <w:proofErr w:type="gramEnd"/>
      <w:r>
        <w:rPr>
          <w:rFonts w:ascii="Times New Roman" w:hAnsi="Times New Roman"/>
        </w:rPr>
        <w:t xml:space="preserve"> 3, настоящего Договора.</w:t>
      </w:r>
    </w:p>
    <w:p w:rsidR="00721DE9" w:rsidRDefault="00721DE9" w:rsidP="00721DE9">
      <w:pPr>
        <w:pStyle w:val="3"/>
        <w:tabs>
          <w:tab w:val="left" w:pos="851"/>
          <w:tab w:val="left" w:pos="1134"/>
        </w:tabs>
        <w:ind w:left="426" w:right="-141" w:firstLine="0"/>
        <w:rPr>
          <w:rFonts w:ascii="Times New Roman" w:hAnsi="Times New Roman"/>
        </w:rPr>
      </w:pPr>
    </w:p>
    <w:p w:rsidR="00721DE9" w:rsidRDefault="00C32E5D" w:rsidP="00C2222D">
      <w:pPr>
        <w:pStyle w:val="3"/>
        <w:tabs>
          <w:tab w:val="left" w:pos="3195"/>
        </w:tabs>
        <w:ind w:left="426" w:right="-141" w:firstLine="0"/>
      </w:pPr>
      <w:r>
        <w:rPr>
          <w:rFonts w:ascii="Times New Roman" w:hAnsi="Times New Roman"/>
        </w:rPr>
        <w:tab/>
      </w:r>
    </w:p>
    <w:p w:rsidR="00721DE9" w:rsidRDefault="00721DE9" w:rsidP="00721DE9">
      <w:pPr>
        <w:numPr>
          <w:ilvl w:val="0"/>
          <w:numId w:val="4"/>
        </w:numPr>
        <w:tabs>
          <w:tab w:val="left" w:pos="284"/>
        </w:tabs>
        <w:ind w:right="-141" w:firstLine="36"/>
        <w:jc w:val="center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z w:val="24"/>
        </w:rPr>
        <w:tab/>
        <w:t xml:space="preserve"> ИСПОЛНЕНИЯ ОБЯЗАТЕЛЬСТВ И ОТВЕТСТВЕННОСТЬ СТОРОН</w:t>
      </w:r>
    </w:p>
    <w:p w:rsidR="00721DE9" w:rsidRDefault="00721DE9" w:rsidP="00721DE9">
      <w:pPr>
        <w:pStyle w:val="a3"/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Республики Казахстан. </w:t>
      </w:r>
    </w:p>
    <w:p w:rsidR="00721DE9" w:rsidRPr="00D6032A" w:rsidRDefault="00721DE9" w:rsidP="00721DE9">
      <w:pPr>
        <w:pStyle w:val="a3"/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rPr>
          <w:rFonts w:ascii="Times New Roman" w:hAnsi="Times New Roman"/>
        </w:rPr>
      </w:pPr>
      <w:r w:rsidRPr="00D6032A">
        <w:rPr>
          <w:rFonts w:ascii="Times New Roman" w:hAnsi="Times New Roman"/>
        </w:rPr>
        <w:t>Покупатель имеет право потребовать от Поставщика заменить или возвратить некачественный Товар в течение 10 (десяти) календарных дней с момента получения. В этом случае Поставщик обязан заменить некачественный Товар или возвратить его стоимость Покупателю в течение 10 (десяти) календарных дней с момента получения претензий от Покупателя.</w:t>
      </w:r>
    </w:p>
    <w:p w:rsidR="00721DE9" w:rsidRPr="00D6032A" w:rsidRDefault="00721DE9" w:rsidP="00721DE9">
      <w:pPr>
        <w:pStyle w:val="a3"/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rPr>
          <w:rFonts w:ascii="Times New Roman" w:hAnsi="Times New Roman"/>
        </w:rPr>
      </w:pPr>
      <w:r w:rsidRPr="00D6032A">
        <w:rPr>
          <w:rFonts w:ascii="Times New Roman" w:hAnsi="Times New Roman"/>
        </w:rPr>
        <w:t>Необоснованный возврат Товара не допускается.</w:t>
      </w:r>
    </w:p>
    <w:p w:rsidR="00721DE9" w:rsidRDefault="00721DE9" w:rsidP="00721DE9">
      <w:pPr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 xml:space="preserve">В случае несвоевременной поставки Товара, Продавец выплачивает Покупателю пеню </w:t>
      </w:r>
      <w:r w:rsidRPr="0059473D">
        <w:rPr>
          <w:sz w:val="24"/>
        </w:rPr>
        <w:t>в размере 0,1% от общей стоимости недопоставленного Товара, указанного в соответствующем приложении к настоящему Договору, за кажд</w:t>
      </w:r>
      <w:r>
        <w:rPr>
          <w:sz w:val="24"/>
        </w:rPr>
        <w:t>ый день просрочки, но не более 10</w:t>
      </w:r>
      <w:r w:rsidRPr="0059473D">
        <w:rPr>
          <w:sz w:val="24"/>
        </w:rPr>
        <w:t>% от стоимости отгружаемой партии, на основании предъявленного Покупателем счета-фактуры</w:t>
      </w:r>
      <w:r>
        <w:rPr>
          <w:sz w:val="24"/>
        </w:rPr>
        <w:t>. Оплата пени производится в течение 7 календарных дней с момента получения соответствующего счета-фактуры.</w:t>
      </w:r>
    </w:p>
    <w:p w:rsidR="00721DE9" w:rsidRDefault="00721DE9" w:rsidP="00721DE9">
      <w:pPr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Продавец согласен, что счет-фактура предъявленная Покупателем Продавцу для оплаты пени может быть включена в акт сверки взаимных расчетов с целью проведения зачета встречных однородных требований по оплате за поставленный Товар и по оплате пени. При этом настоящим Продавец обязуется в дальнейшем не выдвигать Покупателю претензий по данному поводу.</w:t>
      </w:r>
    </w:p>
    <w:p w:rsidR="00721DE9" w:rsidRDefault="00721DE9" w:rsidP="00721DE9">
      <w:pPr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Покупатель вправе до оплаты пени, в соответствии с выставленным счетом-фактурой, удержать сумму пени из платежа, причитающегося Продавцу по настоящему Договору. При этом настоящим Продавец обязуется в дальнейшем не выдвигать Покупателю претензий по данному поводу.</w:t>
      </w:r>
    </w:p>
    <w:p w:rsidR="00721DE9" w:rsidRDefault="00721DE9" w:rsidP="00721DE9">
      <w:pPr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 xml:space="preserve"> В случае несвоевременной оплаты, </w:t>
      </w:r>
      <w:proofErr w:type="gramStart"/>
      <w:r>
        <w:rPr>
          <w:sz w:val="24"/>
        </w:rPr>
        <w:t>согласно раздела</w:t>
      </w:r>
      <w:proofErr w:type="gramEnd"/>
      <w:r>
        <w:rPr>
          <w:sz w:val="24"/>
        </w:rPr>
        <w:t xml:space="preserve"> 3., Покупатель выплачивает Продавцу </w:t>
      </w:r>
      <w:r w:rsidRPr="0059473D">
        <w:rPr>
          <w:sz w:val="24"/>
        </w:rPr>
        <w:t>пеню в размере 0,1% от</w:t>
      </w:r>
      <w:r>
        <w:rPr>
          <w:sz w:val="24"/>
        </w:rPr>
        <w:t xml:space="preserve"> общей невыплаченной суммы, за каждый день просрочки, но не более 10</w:t>
      </w:r>
      <w:r w:rsidRPr="0059473D">
        <w:rPr>
          <w:sz w:val="24"/>
        </w:rPr>
        <w:t>% от стоимости партии, на основании предъявленного Продавцом счета-фактуры. Оплата пени производится в течение 7 календарных дней с момента получения соответствующего</w:t>
      </w:r>
      <w:r>
        <w:rPr>
          <w:sz w:val="24"/>
        </w:rPr>
        <w:t xml:space="preserve"> счета-фактуры. При этом Продавец не несет ответственности за несвоевременную отгрузку следующей партии товара.</w:t>
      </w:r>
    </w:p>
    <w:p w:rsidR="00721DE9" w:rsidRDefault="00721DE9" w:rsidP="00721DE9">
      <w:pPr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lastRenderedPageBreak/>
        <w:t xml:space="preserve">Покупатель обладает правом в одностороннем порядке расторгнуть Договор, в случае, если просрочка поставки Товара превысит 30 (тридцать) календарных дней и задержка выплаты пени превысит 30 (тридцать) календарных дней. </w:t>
      </w:r>
    </w:p>
    <w:p w:rsidR="00721DE9" w:rsidRDefault="00721DE9" w:rsidP="00721DE9">
      <w:pPr>
        <w:numPr>
          <w:ilvl w:val="1"/>
          <w:numId w:val="4"/>
        </w:numPr>
        <w:tabs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Уплата пени не освобождает Стороны от исполнения обязательств по Договору.</w:t>
      </w:r>
    </w:p>
    <w:p w:rsidR="00721DE9" w:rsidRDefault="00721DE9" w:rsidP="00721DE9">
      <w:pPr>
        <w:tabs>
          <w:tab w:val="left" w:pos="851"/>
          <w:tab w:val="num" w:pos="1080"/>
        </w:tabs>
        <w:ind w:left="426" w:right="-141"/>
        <w:jc w:val="both"/>
        <w:rPr>
          <w:sz w:val="24"/>
        </w:rPr>
      </w:pPr>
    </w:p>
    <w:p w:rsidR="00721DE9" w:rsidRDefault="00721DE9" w:rsidP="00721DE9">
      <w:pPr>
        <w:numPr>
          <w:ilvl w:val="0"/>
          <w:numId w:val="4"/>
        </w:numPr>
        <w:tabs>
          <w:tab w:val="left" w:pos="284"/>
        </w:tabs>
        <w:ind w:left="426" w:right="-141" w:firstLine="0"/>
        <w:jc w:val="center"/>
        <w:rPr>
          <w:b/>
          <w:sz w:val="24"/>
        </w:rPr>
      </w:pPr>
      <w:r>
        <w:rPr>
          <w:b/>
          <w:sz w:val="24"/>
        </w:rPr>
        <w:t>ФОРС-МАЖОР</w:t>
      </w:r>
    </w:p>
    <w:p w:rsidR="00721DE9" w:rsidRDefault="00721DE9" w:rsidP="00721DE9">
      <w:pPr>
        <w:numPr>
          <w:ilvl w:val="1"/>
          <w:numId w:val="6"/>
        </w:numPr>
        <w:tabs>
          <w:tab w:val="clear" w:pos="720"/>
          <w:tab w:val="num" w:pos="426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Стороны не будут нести ответственности  за неисполнение или ненадлежащее исполнение обязательств по настоящему Договору, если такое неисполнение или ненадлежащее исполнение вызваны обстоятельствами непреодолимой силы (форс-мажор).</w:t>
      </w:r>
    </w:p>
    <w:p w:rsidR="00721DE9" w:rsidRDefault="00721DE9" w:rsidP="00721DE9">
      <w:pPr>
        <w:numPr>
          <w:ilvl w:val="1"/>
          <w:numId w:val="6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К обстоятельствам непреодолимой силы относятся чрезвычайные и непредвиденные обстоятельства: военные конфликты, природные катастрофы, стихийные бедствия, издание государственными органами Республики Казахстан актов, запрещающих и препятствующих Сторонам исполнению своих обязательств по настоящему Договору.</w:t>
      </w:r>
    </w:p>
    <w:p w:rsidR="00721DE9" w:rsidRDefault="00721DE9" w:rsidP="00721DE9">
      <w:pPr>
        <w:numPr>
          <w:ilvl w:val="1"/>
          <w:numId w:val="6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В случае возникновения обстоятельств непреодолимой силы, Стороны незамедлительно в письменной форме уведомляют друг друга, но не позднее 3-х дней с момента их наступления.</w:t>
      </w:r>
    </w:p>
    <w:p w:rsidR="00721DE9" w:rsidRDefault="00721DE9" w:rsidP="00721DE9">
      <w:pPr>
        <w:numPr>
          <w:ilvl w:val="1"/>
          <w:numId w:val="6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Сторона, ссылающаяся на форс-мажорные обстоятельства, обязана в 10-дневный срок предоставить для их подтверждения документ уполномоченного государственного органа.</w:t>
      </w:r>
    </w:p>
    <w:p w:rsidR="00721DE9" w:rsidRDefault="00721DE9" w:rsidP="00721DE9">
      <w:pPr>
        <w:numPr>
          <w:ilvl w:val="1"/>
          <w:numId w:val="6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Не уведомление или несвоевременное уведомление лишает Сторону права ссылаться на любое вышеуказанное обстоятельства, как на основание, освобождающее от ответственности за неисполнение или ненадлежащее исполнение обязательств.</w:t>
      </w:r>
    </w:p>
    <w:p w:rsidR="00721DE9" w:rsidRDefault="00721DE9" w:rsidP="00721DE9">
      <w:pPr>
        <w:numPr>
          <w:ilvl w:val="1"/>
          <w:numId w:val="6"/>
        </w:numPr>
        <w:tabs>
          <w:tab w:val="clear" w:pos="720"/>
          <w:tab w:val="num" w:pos="567"/>
          <w:tab w:val="left" w:pos="851"/>
        </w:tabs>
        <w:ind w:left="426" w:right="-141" w:firstLine="0"/>
        <w:jc w:val="both"/>
        <w:rPr>
          <w:sz w:val="24"/>
        </w:rPr>
      </w:pPr>
      <w:r>
        <w:rPr>
          <w:sz w:val="24"/>
        </w:rPr>
        <w:t>В случае действия обстоятельств непреодолимой силы более 30 (тридцать) календарных дней, любая из Сторон вправе расторгнуть Договор с обязательным проведением взаиморасчетов, при этом Стороны освобождаются от возмещения возможных убытков, включая упущенную выгоду.</w:t>
      </w:r>
    </w:p>
    <w:p w:rsidR="00721DE9" w:rsidRDefault="00721DE9" w:rsidP="00721DE9">
      <w:pPr>
        <w:tabs>
          <w:tab w:val="left" w:pos="851"/>
        </w:tabs>
        <w:ind w:left="426" w:right="-141"/>
        <w:jc w:val="both"/>
        <w:rPr>
          <w:sz w:val="24"/>
        </w:rPr>
      </w:pPr>
    </w:p>
    <w:p w:rsidR="00721DE9" w:rsidRDefault="00721DE9" w:rsidP="00721DE9">
      <w:pPr>
        <w:pStyle w:val="a7"/>
        <w:ind w:left="426" w:right="-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8. КОРРЕСПОНДЕНЦИЯ</w:t>
      </w:r>
    </w:p>
    <w:p w:rsidR="00721DE9" w:rsidRDefault="00721DE9" w:rsidP="00721DE9">
      <w:pPr>
        <w:pStyle w:val="a7"/>
        <w:tabs>
          <w:tab w:val="left" w:pos="9070"/>
        </w:tabs>
        <w:ind w:left="426" w:right="-14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8.1. Если в период действия настоящего Договора необходимо заключить приложения и/или дополнительные соглашения к настоящему Договору, допускается предварительная отправка таких документов по электронным видам связи (факс, телекс), которые имеют юридическую силу до момента получения оригинала.</w:t>
      </w:r>
    </w:p>
    <w:p w:rsidR="00721DE9" w:rsidRDefault="00721DE9" w:rsidP="00721DE9">
      <w:pPr>
        <w:pStyle w:val="a7"/>
        <w:tabs>
          <w:tab w:val="left" w:pos="9070"/>
        </w:tabs>
        <w:ind w:left="426" w:right="-14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8.2. Любой документ, отправленный курьерской почтой, телексом, телеграммой или факсом, считается (при отсутствии подтверждения более раннего получения) доставленным при условии наличия штампа почтового отделения или курьерской службы подтверждающим доставку почты.</w:t>
      </w:r>
    </w:p>
    <w:p w:rsidR="00721DE9" w:rsidRDefault="00721DE9" w:rsidP="00721DE9">
      <w:pPr>
        <w:pStyle w:val="a7"/>
        <w:tabs>
          <w:tab w:val="left" w:pos="9070"/>
        </w:tabs>
        <w:ind w:left="426" w:right="-14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8.3 Документ, отправленный заказным (авиа) письмом, считается доставленным при условии наличия штампа почтового отделения или курьерской службы подтверждающим доставку почты.</w:t>
      </w:r>
    </w:p>
    <w:p w:rsidR="00721DE9" w:rsidRDefault="00721DE9" w:rsidP="00721DE9">
      <w:pPr>
        <w:tabs>
          <w:tab w:val="left" w:pos="851"/>
        </w:tabs>
        <w:ind w:right="-141"/>
        <w:jc w:val="both"/>
        <w:rPr>
          <w:sz w:val="24"/>
        </w:rPr>
      </w:pPr>
    </w:p>
    <w:p w:rsidR="00721DE9" w:rsidRDefault="00721DE9" w:rsidP="00721DE9">
      <w:pPr>
        <w:tabs>
          <w:tab w:val="left" w:pos="284"/>
        </w:tabs>
        <w:ind w:left="426" w:right="-141"/>
        <w:rPr>
          <w:b/>
          <w:sz w:val="24"/>
        </w:rPr>
      </w:pPr>
      <w:r>
        <w:rPr>
          <w:b/>
          <w:sz w:val="24"/>
        </w:rPr>
        <w:t xml:space="preserve">                                   9. ПОРЯДОК РАЗРЕШЕНИЯ СПОРОВ</w:t>
      </w:r>
    </w:p>
    <w:p w:rsidR="00721DE9" w:rsidRDefault="00721DE9" w:rsidP="00721DE9">
      <w:pPr>
        <w:numPr>
          <w:ilvl w:val="1"/>
          <w:numId w:val="8"/>
        </w:numPr>
        <w:tabs>
          <w:tab w:val="left" w:pos="851"/>
        </w:tabs>
        <w:ind w:right="-141"/>
        <w:jc w:val="both"/>
        <w:rPr>
          <w:sz w:val="24"/>
        </w:rPr>
      </w:pPr>
      <w:r>
        <w:rPr>
          <w:sz w:val="24"/>
        </w:rPr>
        <w:t>Все споры, вытекающие из Договора, Стороны решают путем переговоров.</w:t>
      </w:r>
    </w:p>
    <w:p w:rsidR="00721DE9" w:rsidRDefault="00721DE9" w:rsidP="00721DE9">
      <w:pPr>
        <w:numPr>
          <w:ilvl w:val="1"/>
          <w:numId w:val="8"/>
        </w:numPr>
        <w:tabs>
          <w:tab w:val="clear" w:pos="1146"/>
          <w:tab w:val="num" w:pos="450"/>
        </w:tabs>
        <w:ind w:left="450" w:right="-141" w:firstLine="0"/>
        <w:jc w:val="both"/>
        <w:rPr>
          <w:sz w:val="24"/>
        </w:rPr>
      </w:pPr>
      <w:r>
        <w:rPr>
          <w:sz w:val="24"/>
        </w:rPr>
        <w:t xml:space="preserve">При </w:t>
      </w:r>
      <w:proofErr w:type="gramStart"/>
      <w:r>
        <w:rPr>
          <w:sz w:val="24"/>
        </w:rPr>
        <w:t>не достижении</w:t>
      </w:r>
      <w:proofErr w:type="gramEnd"/>
      <w:r>
        <w:rPr>
          <w:sz w:val="24"/>
        </w:rPr>
        <w:t xml:space="preserve"> согласия, споры решаются в суде, в соответствии с действующим законодательством Республики Казахстан.</w:t>
      </w:r>
    </w:p>
    <w:p w:rsidR="00721DE9" w:rsidRDefault="00721DE9" w:rsidP="00721DE9">
      <w:pPr>
        <w:tabs>
          <w:tab w:val="left" w:pos="851"/>
        </w:tabs>
        <w:ind w:left="426" w:right="-141"/>
        <w:jc w:val="both"/>
        <w:rPr>
          <w:sz w:val="24"/>
        </w:rPr>
      </w:pPr>
      <w:r>
        <w:rPr>
          <w:sz w:val="24"/>
        </w:rPr>
        <w:t xml:space="preserve">9.3. В случае возникновения у Покупателя претензий к Продавцу по количеству и качеству, Покупатель обязан в течение 3 (трех) календарных дней с момента получения Продукции поставить об этом в известность Продавца для участия в  приеме товара или его партии и составления двухстороннего акта о несоответствии по количеству и/или качеству. </w:t>
      </w:r>
      <w:proofErr w:type="gramStart"/>
      <w:r>
        <w:rPr>
          <w:sz w:val="24"/>
        </w:rPr>
        <w:t xml:space="preserve">При неявке представителя Продавца для участия в приемке товара в пятидневный срок от даты получения вызова, процедура производится согласно </w:t>
      </w:r>
      <w:r>
        <w:rPr>
          <w:sz w:val="24"/>
        </w:rPr>
        <w:lastRenderedPageBreak/>
        <w:t>«Инструкции о порядке приемки продукции по количеству и качеству», утвержденной Постановлением Кабинета Министров Республики Казахстан от 09 ноября 1994 года № 1240, при участии представителей Торгово-промышленной палаты Республики Казахстан и составлением акта экспертизы.</w:t>
      </w:r>
      <w:proofErr w:type="gramEnd"/>
    </w:p>
    <w:p w:rsidR="00721DE9" w:rsidRDefault="00721DE9" w:rsidP="00721DE9">
      <w:pPr>
        <w:tabs>
          <w:tab w:val="left" w:pos="851"/>
        </w:tabs>
        <w:ind w:left="426" w:right="-141"/>
        <w:jc w:val="both"/>
        <w:rPr>
          <w:b/>
          <w:sz w:val="24"/>
        </w:rPr>
      </w:pPr>
    </w:p>
    <w:p w:rsidR="00721DE9" w:rsidRDefault="00721DE9" w:rsidP="00721DE9">
      <w:pPr>
        <w:tabs>
          <w:tab w:val="left" w:pos="851"/>
        </w:tabs>
        <w:ind w:left="426" w:right="-141"/>
        <w:jc w:val="center"/>
        <w:rPr>
          <w:b/>
          <w:sz w:val="24"/>
        </w:rPr>
      </w:pPr>
      <w:r>
        <w:rPr>
          <w:b/>
          <w:sz w:val="24"/>
        </w:rPr>
        <w:t>10.  СРОК ДЕЙСТВИЯ ДОГОВОРА</w:t>
      </w:r>
    </w:p>
    <w:p w:rsidR="00721DE9" w:rsidRDefault="00721DE9" w:rsidP="00721DE9">
      <w:pPr>
        <w:pStyle w:val="a3"/>
        <w:tabs>
          <w:tab w:val="left" w:pos="851"/>
          <w:tab w:val="num" w:pos="1612"/>
        </w:tabs>
        <w:ind w:left="426" w:right="-141" w:firstLine="0"/>
        <w:rPr>
          <w:rFonts w:ascii="Times New Roman" w:hAnsi="Times New Roman"/>
        </w:rPr>
      </w:pPr>
      <w:r>
        <w:rPr>
          <w:rFonts w:ascii="Times New Roman" w:hAnsi="Times New Roman"/>
        </w:rPr>
        <w:t>10.1.Договор вступает в силу с момента его подписания обеими Ст</w:t>
      </w:r>
      <w:r w:rsidR="00D6032A">
        <w:rPr>
          <w:rFonts w:ascii="Times New Roman" w:hAnsi="Times New Roman"/>
        </w:rPr>
        <w:t>оронами и действует до 31.12.20</w:t>
      </w:r>
      <w:r w:rsidR="00D6032A" w:rsidRPr="00D6032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г., а в части взаиморасчетов - до полного их завершения.</w:t>
      </w:r>
    </w:p>
    <w:p w:rsidR="00721DE9" w:rsidRDefault="00721DE9" w:rsidP="00721DE9">
      <w:pPr>
        <w:pStyle w:val="a3"/>
        <w:tabs>
          <w:tab w:val="left" w:pos="851"/>
          <w:tab w:val="num" w:pos="1612"/>
        </w:tabs>
        <w:ind w:left="426" w:right="-141" w:firstLine="0"/>
        <w:rPr>
          <w:rFonts w:ascii="Times New Roman" w:hAnsi="Times New Roman"/>
        </w:rPr>
      </w:pPr>
    </w:p>
    <w:p w:rsidR="00721DE9" w:rsidRDefault="00721DE9" w:rsidP="00721DE9">
      <w:pPr>
        <w:pStyle w:val="a3"/>
        <w:tabs>
          <w:tab w:val="left" w:pos="851"/>
        </w:tabs>
        <w:ind w:left="0" w:right="-14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11. ПРОЧИЕ УСЛОВИЯ</w:t>
      </w:r>
    </w:p>
    <w:p w:rsidR="00721DE9" w:rsidRDefault="00721DE9" w:rsidP="00721DE9">
      <w:pPr>
        <w:tabs>
          <w:tab w:val="num" w:pos="567"/>
          <w:tab w:val="left" w:pos="851"/>
        </w:tabs>
        <w:ind w:left="426" w:right="-141"/>
        <w:jc w:val="both"/>
        <w:rPr>
          <w:sz w:val="24"/>
        </w:rPr>
      </w:pPr>
      <w:r>
        <w:rPr>
          <w:sz w:val="24"/>
        </w:rPr>
        <w:t>11.1. Все изменения и дополнения к настоящему Договору могут быть внесены только по согласованию Сторон, которые оформляются письменно в виде дополнительного соглашения и подписываются уполномоченными лицами Сторон.</w:t>
      </w:r>
    </w:p>
    <w:p w:rsidR="00721DE9" w:rsidRDefault="00721DE9" w:rsidP="00721DE9">
      <w:pPr>
        <w:tabs>
          <w:tab w:val="num" w:pos="567"/>
          <w:tab w:val="left" w:pos="851"/>
        </w:tabs>
        <w:ind w:left="426" w:right="-141"/>
        <w:jc w:val="both"/>
        <w:rPr>
          <w:sz w:val="24"/>
        </w:rPr>
      </w:pPr>
      <w:r>
        <w:rPr>
          <w:sz w:val="24"/>
        </w:rPr>
        <w:t>11.2. Все должным образом подписанные дополнительные соглашения и Приложения к Договору являются неотъемлемыми частями настоящего Договора.</w:t>
      </w:r>
    </w:p>
    <w:p w:rsidR="00721DE9" w:rsidRDefault="00721DE9" w:rsidP="00721DE9">
      <w:pPr>
        <w:tabs>
          <w:tab w:val="num" w:pos="567"/>
          <w:tab w:val="left" w:pos="851"/>
        </w:tabs>
        <w:ind w:left="426" w:right="-141"/>
        <w:jc w:val="both"/>
        <w:rPr>
          <w:sz w:val="24"/>
        </w:rPr>
      </w:pPr>
      <w:r>
        <w:rPr>
          <w:sz w:val="24"/>
        </w:rPr>
        <w:t>11.3. 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:rsidR="00721DE9" w:rsidRDefault="00721DE9" w:rsidP="00721DE9">
      <w:pPr>
        <w:tabs>
          <w:tab w:val="num" w:pos="567"/>
          <w:tab w:val="left" w:pos="851"/>
        </w:tabs>
        <w:ind w:left="426" w:right="-141"/>
        <w:jc w:val="both"/>
        <w:rPr>
          <w:sz w:val="24"/>
        </w:rPr>
      </w:pPr>
      <w:r>
        <w:rPr>
          <w:sz w:val="24"/>
        </w:rPr>
        <w:t>11.4. Договор составлен в двух экземплярах, имеющих одинаковую юридическую силу.</w:t>
      </w:r>
    </w:p>
    <w:p w:rsidR="00721DE9" w:rsidRDefault="00721DE9" w:rsidP="00721DE9">
      <w:pPr>
        <w:pStyle w:val="5"/>
        <w:tabs>
          <w:tab w:val="left" w:pos="851"/>
        </w:tabs>
        <w:ind w:right="-141"/>
        <w:jc w:val="left"/>
        <w:rPr>
          <w:rFonts w:ascii="Times New Roman" w:hAnsi="Times New Roman"/>
          <w:sz w:val="24"/>
        </w:rPr>
      </w:pPr>
    </w:p>
    <w:p w:rsidR="00721DE9" w:rsidRDefault="00721DE9" w:rsidP="00721DE9">
      <w:pPr>
        <w:pStyle w:val="5"/>
        <w:tabs>
          <w:tab w:val="left" w:pos="851"/>
        </w:tabs>
        <w:ind w:right="-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12.ЮРИДИЧЕСКИЕ АДРЕСА, БАНКОВСКИЕ РЕКВИЗИТЫ И ПОДПИСИ СТОРОН:</w:t>
      </w:r>
    </w:p>
    <w:p w:rsidR="00C32E5D" w:rsidRPr="00C32E5D" w:rsidRDefault="00C32E5D" w:rsidP="00C32E5D"/>
    <w:p w:rsidR="00C32E5D" w:rsidRDefault="00721DE9" w:rsidP="00721DE9">
      <w:pPr>
        <w:pStyle w:val="a5"/>
        <w:tabs>
          <w:tab w:val="clear" w:pos="4153"/>
          <w:tab w:val="clear" w:pos="8306"/>
        </w:tabs>
        <w:ind w:right="-141"/>
        <w:rPr>
          <w:b/>
          <w:bCs/>
        </w:rPr>
      </w:pPr>
      <w:r>
        <w:tab/>
      </w:r>
      <w:r w:rsidR="00C32E5D">
        <w:t>П</w:t>
      </w:r>
      <w:r>
        <w:rPr>
          <w:b/>
          <w:bCs/>
        </w:rPr>
        <w:t>ОКУПАТЕЛЬ</w:t>
      </w:r>
      <w:r w:rsidR="00C32E5D">
        <w:rPr>
          <w:b/>
          <w:bCs/>
        </w:rPr>
        <w:t xml:space="preserve">                                                                 ПРОДАВЕЦ</w:t>
      </w:r>
    </w:p>
    <w:p w:rsidR="00721DE9" w:rsidRDefault="00721DE9" w:rsidP="00721DE9">
      <w:pPr>
        <w:pStyle w:val="a5"/>
        <w:tabs>
          <w:tab w:val="clear" w:pos="4153"/>
          <w:tab w:val="clear" w:pos="8306"/>
        </w:tabs>
        <w:ind w:right="-141"/>
        <w:rPr>
          <w:b/>
          <w:bCs/>
          <w:sz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32E5D"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pPr w:leftFromText="180" w:rightFromText="180" w:vertAnchor="text" w:horzAnchor="page" w:tblpX="1598" w:tblpY="16"/>
        <w:tblW w:w="9418" w:type="dxa"/>
        <w:tblLayout w:type="fixed"/>
        <w:tblLook w:val="0000" w:firstRow="0" w:lastRow="0" w:firstColumn="0" w:lastColumn="0" w:noHBand="0" w:noVBand="0"/>
      </w:tblPr>
      <w:tblGrid>
        <w:gridCol w:w="4928"/>
        <w:gridCol w:w="4490"/>
      </w:tblGrid>
      <w:tr w:rsidR="00721DE9" w:rsidTr="00EC63B6">
        <w:trPr>
          <w:trHeight w:val="4410"/>
        </w:trPr>
        <w:tc>
          <w:tcPr>
            <w:tcW w:w="4928" w:type="dxa"/>
          </w:tcPr>
          <w:p w:rsidR="00721DE9" w:rsidRDefault="00721DE9" w:rsidP="00EC63B6">
            <w:pPr>
              <w:tabs>
                <w:tab w:val="left" w:pos="2869"/>
              </w:tabs>
              <w:ind w:right="33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90" w:type="dxa"/>
          </w:tcPr>
          <w:p w:rsidR="00F32C2B" w:rsidRPr="00EA2123" w:rsidRDefault="00F32C2B" w:rsidP="00EA2123">
            <w:pPr>
              <w:tabs>
                <w:tab w:val="left" w:pos="2869"/>
              </w:tabs>
              <w:ind w:right="3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21DE9" w:rsidRDefault="00721DE9" w:rsidP="0092277D">
      <w:pPr>
        <w:tabs>
          <w:tab w:val="left" w:pos="8895"/>
        </w:tabs>
        <w:ind w:right="-428"/>
        <w:jc w:val="both"/>
        <w:rPr>
          <w:b/>
          <w:sz w:val="24"/>
        </w:rPr>
      </w:pPr>
    </w:p>
    <w:p w:rsidR="00CA26C8" w:rsidRDefault="00CA26C8" w:rsidP="00F32C2B">
      <w:pPr>
        <w:ind w:left="2832" w:firstLine="708"/>
        <w:jc w:val="right"/>
        <w:rPr>
          <w:rFonts w:eastAsiaTheme="minorEastAsia"/>
          <w:b/>
        </w:rPr>
      </w:pPr>
    </w:p>
    <w:p w:rsidR="00CA26C8" w:rsidRDefault="00CA26C8" w:rsidP="00F32C2B">
      <w:pPr>
        <w:ind w:left="2832" w:firstLine="708"/>
        <w:jc w:val="right"/>
        <w:rPr>
          <w:rFonts w:eastAsiaTheme="minorEastAsia"/>
          <w:b/>
        </w:rPr>
      </w:pPr>
    </w:p>
    <w:p w:rsidR="00CA26C8" w:rsidRDefault="00CA26C8" w:rsidP="00F32C2B">
      <w:pPr>
        <w:ind w:left="2832" w:firstLine="708"/>
        <w:jc w:val="right"/>
        <w:rPr>
          <w:rFonts w:eastAsiaTheme="minorEastAsia"/>
          <w:b/>
        </w:rPr>
      </w:pPr>
    </w:p>
    <w:p w:rsidR="00C2222D" w:rsidRDefault="00C2222D" w:rsidP="00F32C2B">
      <w:pPr>
        <w:ind w:left="2832" w:firstLine="708"/>
        <w:jc w:val="right"/>
        <w:rPr>
          <w:rFonts w:eastAsiaTheme="minorEastAsia"/>
          <w:b/>
        </w:rPr>
      </w:pPr>
    </w:p>
    <w:p w:rsidR="00C2222D" w:rsidRDefault="00C2222D" w:rsidP="00F32C2B">
      <w:pPr>
        <w:ind w:left="2832" w:firstLine="708"/>
        <w:jc w:val="right"/>
        <w:rPr>
          <w:rFonts w:eastAsiaTheme="minorEastAsia"/>
          <w:b/>
        </w:rPr>
      </w:pPr>
    </w:p>
    <w:p w:rsidR="00C2222D" w:rsidRDefault="00C2222D" w:rsidP="00F32C2B">
      <w:pPr>
        <w:ind w:left="2832" w:firstLine="708"/>
        <w:jc w:val="right"/>
        <w:rPr>
          <w:rFonts w:eastAsiaTheme="minorEastAsia"/>
          <w:b/>
        </w:rPr>
      </w:pPr>
    </w:p>
    <w:p w:rsidR="00C2222D" w:rsidRDefault="00C2222D" w:rsidP="00F32C2B">
      <w:pPr>
        <w:ind w:left="2832" w:firstLine="708"/>
        <w:jc w:val="right"/>
        <w:rPr>
          <w:rFonts w:eastAsiaTheme="minorEastAsia"/>
          <w:b/>
        </w:rPr>
      </w:pPr>
    </w:p>
    <w:p w:rsidR="00C2222D" w:rsidRDefault="00C2222D" w:rsidP="00F32C2B">
      <w:pPr>
        <w:ind w:left="2832" w:firstLine="708"/>
        <w:jc w:val="right"/>
        <w:rPr>
          <w:rFonts w:eastAsiaTheme="minorEastAsia"/>
          <w:b/>
        </w:rPr>
      </w:pPr>
    </w:p>
    <w:p w:rsidR="00C2222D" w:rsidRDefault="00C2222D" w:rsidP="00F32C2B">
      <w:pPr>
        <w:ind w:left="2832" w:firstLine="708"/>
        <w:jc w:val="right"/>
        <w:rPr>
          <w:rFonts w:eastAsiaTheme="minorEastAsia"/>
          <w:b/>
        </w:rPr>
      </w:pPr>
    </w:p>
    <w:p w:rsidR="00C2222D" w:rsidRDefault="00C2222D" w:rsidP="00F32C2B">
      <w:pPr>
        <w:ind w:left="2832" w:firstLine="708"/>
        <w:jc w:val="right"/>
        <w:rPr>
          <w:rFonts w:eastAsiaTheme="minorEastAsia"/>
          <w:b/>
        </w:rPr>
      </w:pPr>
    </w:p>
    <w:p w:rsidR="00C2222D" w:rsidRDefault="00C2222D" w:rsidP="00F32C2B">
      <w:pPr>
        <w:ind w:left="2832" w:firstLine="708"/>
        <w:jc w:val="right"/>
        <w:rPr>
          <w:rFonts w:eastAsiaTheme="minorEastAsia"/>
          <w:b/>
        </w:rPr>
      </w:pPr>
    </w:p>
    <w:p w:rsidR="00CA26C8" w:rsidRDefault="00CA26C8" w:rsidP="00F32C2B">
      <w:pPr>
        <w:ind w:left="2832" w:firstLine="708"/>
        <w:jc w:val="right"/>
        <w:rPr>
          <w:rFonts w:eastAsiaTheme="minorEastAsia"/>
          <w:b/>
        </w:rPr>
      </w:pPr>
    </w:p>
    <w:p w:rsidR="00CA26C8" w:rsidRDefault="00CA26C8" w:rsidP="00C2222D">
      <w:pPr>
        <w:rPr>
          <w:rFonts w:eastAsiaTheme="minorEastAsia"/>
          <w:b/>
        </w:rPr>
      </w:pPr>
    </w:p>
    <w:sectPr w:rsidR="00CA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4F4"/>
    <w:multiLevelType w:val="multilevel"/>
    <w:tmpl w:val="F0A696B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196108"/>
    <w:multiLevelType w:val="multilevel"/>
    <w:tmpl w:val="7C36CAC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A5B25A3"/>
    <w:multiLevelType w:val="multilevel"/>
    <w:tmpl w:val="1A20AC7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3E47CF7"/>
    <w:multiLevelType w:val="multilevel"/>
    <w:tmpl w:val="8FEE3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3223308"/>
    <w:multiLevelType w:val="multilevel"/>
    <w:tmpl w:val="04CEA50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0016E7C"/>
    <w:multiLevelType w:val="hybridMultilevel"/>
    <w:tmpl w:val="AA60CB66"/>
    <w:lvl w:ilvl="0" w:tplc="FFFFFFFF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5D17829"/>
    <w:multiLevelType w:val="multilevel"/>
    <w:tmpl w:val="FED24F2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D05680"/>
    <w:multiLevelType w:val="multilevel"/>
    <w:tmpl w:val="44FC082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E9"/>
    <w:rsid w:val="000418D8"/>
    <w:rsid w:val="00041DC6"/>
    <w:rsid w:val="000465DC"/>
    <w:rsid w:val="00080A4F"/>
    <w:rsid w:val="0009085A"/>
    <w:rsid w:val="000E67C7"/>
    <w:rsid w:val="002173E4"/>
    <w:rsid w:val="0039760D"/>
    <w:rsid w:val="00565A6D"/>
    <w:rsid w:val="005A6A6A"/>
    <w:rsid w:val="005E2BAC"/>
    <w:rsid w:val="00662B5F"/>
    <w:rsid w:val="006A669A"/>
    <w:rsid w:val="00721DE9"/>
    <w:rsid w:val="0079332A"/>
    <w:rsid w:val="007E43EB"/>
    <w:rsid w:val="0090435F"/>
    <w:rsid w:val="0090572F"/>
    <w:rsid w:val="0092277D"/>
    <w:rsid w:val="00A25D50"/>
    <w:rsid w:val="00A50B03"/>
    <w:rsid w:val="00AB187B"/>
    <w:rsid w:val="00BC414C"/>
    <w:rsid w:val="00C2222D"/>
    <w:rsid w:val="00C32E5D"/>
    <w:rsid w:val="00CA26C8"/>
    <w:rsid w:val="00CE5852"/>
    <w:rsid w:val="00D6032A"/>
    <w:rsid w:val="00D76477"/>
    <w:rsid w:val="00E23B82"/>
    <w:rsid w:val="00E7040C"/>
    <w:rsid w:val="00EA2123"/>
    <w:rsid w:val="00F32C2B"/>
    <w:rsid w:val="00F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1DE9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21DE9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1D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1DE9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721DE9"/>
    <w:pPr>
      <w:ind w:left="709" w:hanging="709"/>
      <w:jc w:val="both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basedOn w:val="a0"/>
    <w:link w:val="3"/>
    <w:rsid w:val="00721DE9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21DE9"/>
    <w:pPr>
      <w:ind w:left="705" w:hanging="705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21DE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721D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21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21DE9"/>
    <w:rPr>
      <w:rFonts w:ascii="Arial" w:hAnsi="Arial"/>
      <w:b/>
      <w:sz w:val="24"/>
    </w:rPr>
  </w:style>
  <w:style w:type="character" w:customStyle="1" w:styleId="a8">
    <w:name w:val="Основной текст Знак"/>
    <w:basedOn w:val="a0"/>
    <w:link w:val="a7"/>
    <w:rsid w:val="00721D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2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1DE9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21DE9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1D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1DE9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721DE9"/>
    <w:pPr>
      <w:ind w:left="709" w:hanging="709"/>
      <w:jc w:val="both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basedOn w:val="a0"/>
    <w:link w:val="3"/>
    <w:rsid w:val="00721DE9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21DE9"/>
    <w:pPr>
      <w:ind w:left="705" w:hanging="705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21DE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721D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21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21DE9"/>
    <w:rPr>
      <w:rFonts w:ascii="Arial" w:hAnsi="Arial"/>
      <w:b/>
      <w:sz w:val="24"/>
    </w:rPr>
  </w:style>
  <w:style w:type="character" w:customStyle="1" w:styleId="a8">
    <w:name w:val="Основной текст Знак"/>
    <w:basedOn w:val="a0"/>
    <w:link w:val="a7"/>
    <w:rsid w:val="00721D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2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ZH50</dc:creator>
  <cp:lastModifiedBy>ECON-Gauhar</cp:lastModifiedBy>
  <cp:revision>19</cp:revision>
  <cp:lastPrinted>2019-02-13T06:01:00Z</cp:lastPrinted>
  <dcterms:created xsi:type="dcterms:W3CDTF">2018-01-18T03:43:00Z</dcterms:created>
  <dcterms:modified xsi:type="dcterms:W3CDTF">2020-02-18T12:25:00Z</dcterms:modified>
</cp:coreProperties>
</file>